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97" w:rsidRDefault="00307697" w:rsidP="00307697">
      <w:pPr>
        <w:shd w:val="clear" w:color="auto" w:fill="FAFAFA"/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Atividade </w:t>
      </w:r>
      <w:proofErr w:type="gramStart"/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2</w:t>
      </w:r>
      <w:proofErr w:type="gramEnd"/>
    </w:p>
    <w:p w:rsidR="00307697" w:rsidRDefault="00307697" w:rsidP="00307697">
      <w:p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307697" w:rsidRDefault="00307697" w:rsidP="00307697">
      <w:p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1 - </w:t>
      </w:r>
      <w:r w:rsidRPr="00307697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Leia com atenção as informações que caracterizam as atividades da empresa Industrial Bem Viver e elabore as planilhas orçamentárias que integram seu ciclo organizacional. As planilhas estão disponíveis no AVEA. A empresa Industrial Bem Viver produz e vende redes, apresentadas em dois modelos: tamanho solteiro e tamanho casal. As matérias primas consumidas são tecido e cordão. A empresa está preparando um plano de resultados para janeiro do próximo ano. As seguintes informações lhe foram disponibilizadas: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a) pretende-se vender 1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2</w:t>
      </w: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0 redes casal e </w:t>
      </w:r>
      <w:proofErr w:type="gram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2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2</w:t>
      </w: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0 redes solteiro</w:t>
      </w:r>
      <w:proofErr w:type="gramEnd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ao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proofErr w:type="gram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preço</w:t>
      </w:r>
      <w:proofErr w:type="gramEnd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, sem ICMS, de R$ 80,00 e R$ 60,00, respectivamente.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A alíquota do ICMS incidente sobre as vendas é 12%;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b) estoques previstos para 31/12 corrente: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>
        <w:rPr>
          <w:rFonts w:ascii="Tahoma" w:eastAsia="Times New Roman" w:hAnsi="Tahoma" w:cs="Tahoma"/>
          <w:b/>
          <w:noProof/>
          <w:color w:val="444444"/>
          <w:sz w:val="27"/>
          <w:szCs w:val="27"/>
          <w:lang w:eastAsia="pt-BR"/>
        </w:rPr>
        <w:drawing>
          <wp:inline distT="0" distB="0" distL="0" distR="0">
            <wp:extent cx="6029325" cy="1685925"/>
            <wp:effectExtent l="19050" t="0" r="9525" b="0"/>
            <wp:docPr id="1" name="Imagem 1" descr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c) espera-se que os preços das MPs permaneçam inalterados;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d) políticas de estoque para janeiro próximo: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– manter ao final do mês estoques de redes 10% superior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proofErr w:type="gram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ao</w:t>
      </w:r>
      <w:proofErr w:type="gramEnd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estoque previsto no início do próprio mês,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– reduzir o nível de estoques de MPs em 10% relativamente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proofErr w:type="gram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ao</w:t>
      </w:r>
      <w:proofErr w:type="gramEnd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estoque inicial do próprio mês,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e) as taxas-padrão de consumo de MPs são: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>
        <w:rPr>
          <w:rFonts w:ascii="Tahoma" w:eastAsia="Times New Roman" w:hAnsi="Tahoma" w:cs="Tahoma"/>
          <w:b/>
          <w:noProof/>
          <w:color w:val="444444"/>
          <w:sz w:val="27"/>
          <w:szCs w:val="27"/>
          <w:lang w:eastAsia="pt-BR"/>
        </w:rPr>
        <w:drawing>
          <wp:inline distT="0" distB="0" distL="0" distR="0">
            <wp:extent cx="4362450" cy="1095375"/>
            <wp:effectExtent l="19050" t="0" r="0" b="0"/>
            <wp:docPr id="2" name="Imagem 2" descr="imag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magem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f) a empresa possui dois departamentos fabris: Departamento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proofErr w:type="gram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de</w:t>
      </w:r>
      <w:proofErr w:type="gramEnd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Corte e Departamento de Confecção;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g) os padrões de tempo de MOD por unidade de produto acabado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são os seguintes: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>
        <w:rPr>
          <w:rFonts w:ascii="Tahoma" w:eastAsia="Times New Roman" w:hAnsi="Tahoma" w:cs="Tahoma"/>
          <w:b/>
          <w:noProof/>
          <w:color w:val="444444"/>
          <w:sz w:val="27"/>
          <w:szCs w:val="27"/>
          <w:lang w:eastAsia="pt-BR"/>
        </w:rPr>
        <w:drawing>
          <wp:inline distT="0" distB="0" distL="0" distR="0">
            <wp:extent cx="5038725" cy="1095375"/>
            <wp:effectExtent l="19050" t="0" r="9525" b="0"/>
            <wp:docPr id="3" name="Imagem 3" descr="image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m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h) a remuneração da hora de MOD está prevista, inclusive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proofErr w:type="gram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encargos</w:t>
      </w:r>
      <w:proofErr w:type="gramEnd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, em R$ 4,50;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i) estima-se que no próximo mês o total de custos indiretos de </w:t>
      </w:r>
      <w:proofErr w:type="gram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2</w:t>
      </w:r>
      <w:proofErr w:type="gramEnd"/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fabricação sejam assim registrados: R$ 3.500,00, sendo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R$ 2.000,00 no Departamento de Corte e R$ 1.500,00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proofErr w:type="gram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no</w:t>
      </w:r>
      <w:proofErr w:type="gramEnd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Departamento de Confecção; e</w:t>
      </w:r>
    </w:p>
    <w:p w:rsidR="00307697" w:rsidRPr="00292A3D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j) pretende-se alocar os </w:t>
      </w:r>
      <w:proofErr w:type="spellStart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CIFs</w:t>
      </w:r>
      <w:proofErr w:type="spellEnd"/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departamentais aos produtos acabados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na mesma proporção das horas totais de MOD necessárias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 w:rsidRPr="00292A3D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no mês para processá-los.</w:t>
      </w:r>
    </w:p>
    <w:p w:rsidR="00307697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*</w:t>
      </w:r>
      <w:r w:rsidRPr="004A412E"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 xml:space="preserve"> </w:t>
      </w:r>
      <w:r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  <w:t>Após a elaboração das planilhas descreva dois pontos de análise do ciclo operacional que mais chamam sua atenção!</w:t>
      </w:r>
    </w:p>
    <w:p w:rsidR="00307697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307697" w:rsidRDefault="00307697" w:rsidP="00307697">
      <w:pPr>
        <w:shd w:val="clear" w:color="auto" w:fill="FAFAFA"/>
        <w:spacing w:after="0" w:line="240" w:lineRule="auto"/>
        <w:rPr>
          <w:rFonts w:ascii="Tahoma" w:eastAsia="Times New Roman" w:hAnsi="Tahoma" w:cs="Tahoma"/>
          <w:b/>
          <w:bCs/>
          <w:color w:val="444444"/>
          <w:sz w:val="27"/>
          <w:szCs w:val="27"/>
          <w:lang w:eastAsia="pt-BR"/>
        </w:rPr>
      </w:pPr>
    </w:p>
    <w:p w:rsidR="002734F2" w:rsidRDefault="002734F2"/>
    <w:sectPr w:rsidR="002734F2" w:rsidSect="001C57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5A8"/>
    <w:multiLevelType w:val="hybridMultilevel"/>
    <w:tmpl w:val="1A325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697"/>
    <w:rsid w:val="002734F2"/>
    <w:rsid w:val="00307697"/>
    <w:rsid w:val="00BD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9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76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6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Mileide Sabino</dc:creator>
  <cp:lastModifiedBy>Mileide Sabino</cp:lastModifiedBy>
  <cp:revision>1</cp:revision>
  <dcterms:created xsi:type="dcterms:W3CDTF">2014-07-31T15:06:00Z</dcterms:created>
  <dcterms:modified xsi:type="dcterms:W3CDTF">2014-07-31T15:07:00Z</dcterms:modified>
</cp:coreProperties>
</file>