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A1" w:rsidRDefault="005475A1" w:rsidP="00D323C3">
      <w:pPr>
        <w:pStyle w:val="cePalavradoProfessor"/>
      </w:pPr>
      <w:proofErr w:type="spellStart"/>
      <w:r>
        <w:t>Forum</w:t>
      </w:r>
      <w:proofErr w:type="spellEnd"/>
      <w:r>
        <w:t xml:space="preserve"> #1</w:t>
      </w:r>
    </w:p>
    <w:p w:rsidR="005475A1" w:rsidRDefault="005475A1" w:rsidP="00D323C3">
      <w:pPr>
        <w:pStyle w:val="cePalavradoProfessor"/>
      </w:pPr>
    </w:p>
    <w:p w:rsidR="00D323C3" w:rsidRDefault="00D323C3" w:rsidP="00D323C3">
      <w:pPr>
        <w:pStyle w:val="cePalavradoProfessor"/>
      </w:pPr>
      <w:proofErr w:type="gramStart"/>
      <w:r>
        <w:t>Prezado(</w:t>
      </w:r>
      <w:proofErr w:type="gramEnd"/>
      <w:r>
        <w:t>a) aluno(a),</w:t>
      </w:r>
    </w:p>
    <w:p w:rsidR="00773579" w:rsidRDefault="0093358A" w:rsidP="00D323C3">
      <w:pPr>
        <w:pStyle w:val="cePalavradoProfessor"/>
      </w:pPr>
      <w:r>
        <w:t>Você sabe o que é Governança Corporativa?</w:t>
      </w:r>
      <w:r w:rsidR="003E69F2">
        <w:t xml:space="preserve"> Estamos falando sobre classes de ações em nossa apostila. Vimos que uma determinada classe (ações preferenciais) não dá direito a voto nas </w:t>
      </w:r>
      <w:proofErr w:type="spellStart"/>
      <w:r w:rsidR="003E69F2">
        <w:t>assembléias</w:t>
      </w:r>
      <w:proofErr w:type="spellEnd"/>
      <w:r w:rsidR="003E69F2">
        <w:t xml:space="preserve"> da empresa. Empresas com ações preferenciais podem sofrer de um problema de governança corporativa, pois nesse caso temos proprietários da empresa (acionistas) que não podem opinar sobre o futuro da empresa.</w:t>
      </w:r>
    </w:p>
    <w:p w:rsidR="000B7147" w:rsidRPr="00110B3D" w:rsidRDefault="00110B3D" w:rsidP="00110B3D">
      <w:pPr>
        <w:pStyle w:val="cePalavradoProfessor"/>
      </w:pPr>
      <w:r w:rsidRPr="00110B3D">
        <w:t>Segundo o Instituto Brasileiro de Governança Corporativa (IBGC), governança corporativa é um sistema pelo qual as sociedades são dirigidas e monitoradas, envolvendo os acionistas e os cotistas, Conselho de Administração, Diretoria, Auditoria Independente e Conselho Fiscal. As boas práticas de governança corporativa têm a finalidade de aumentar o valor da sociedade, facilitar seu acesso ao capital e contribuir para a sua perenidade.</w:t>
      </w:r>
    </w:p>
    <w:p w:rsidR="00110B3D" w:rsidRDefault="00110B3D" w:rsidP="00D323C3">
      <w:pPr>
        <w:pStyle w:val="cePalavradoProfessor"/>
      </w:pPr>
      <w:r w:rsidRPr="00110B3D">
        <w:t>Conceitualmente, a Governança Corporativa surgiu para superar o "conflito de agência", decorrente da separação entre a propriedade e a gestão empresarial. Nesta situação, o proprietário (acionista) delega a um agente especializado (executivo) o poder de decisão sobre sua propriedade. No entanto, os interesses do gestor nem sempre estarão alinhados com os do proprietário, resultando em um conflito de agência ou conflito agente-principal.</w:t>
      </w:r>
    </w:p>
    <w:p w:rsidR="00BE3655" w:rsidRDefault="00BE3655" w:rsidP="00D323C3">
      <w:pPr>
        <w:pStyle w:val="cePalavradoProfessor"/>
      </w:pPr>
    </w:p>
    <w:p w:rsidR="00BE3655" w:rsidRDefault="00BE3655" w:rsidP="00D323C3">
      <w:pPr>
        <w:pStyle w:val="cePalavradoProfessor"/>
      </w:pPr>
    </w:p>
    <w:p w:rsidR="00110B3D" w:rsidRDefault="00110B3D" w:rsidP="00D323C3">
      <w:pPr>
        <w:pStyle w:val="cePalavradoProfessor"/>
      </w:pPr>
    </w:p>
    <w:p w:rsidR="00110B3D" w:rsidRDefault="00110B3D" w:rsidP="00D323C3">
      <w:pPr>
        <w:pStyle w:val="cePalavradoProfessor"/>
      </w:pPr>
      <w:r>
        <w:t>Visite o link abaixo e estude mais o tema. Aprenda como a questão de Governança Corporativa evoluiu nos últimos anos!</w:t>
      </w:r>
    </w:p>
    <w:p w:rsidR="0093358A" w:rsidRDefault="005B42FD" w:rsidP="00D323C3">
      <w:pPr>
        <w:pStyle w:val="cePalavradoProfessor"/>
      </w:pPr>
      <w:hyperlink r:id="rId5" w:history="1">
        <w:r w:rsidR="0093358A">
          <w:rPr>
            <w:rStyle w:val="Hyperlink"/>
          </w:rPr>
          <w:t>http://www.ibgc.org.br/LinhaTempo.aspx</w:t>
        </w:r>
      </w:hyperlink>
    </w:p>
    <w:p w:rsidR="0093358A" w:rsidRDefault="0093358A" w:rsidP="00D323C3">
      <w:pPr>
        <w:pStyle w:val="cePalavradoProfessor"/>
      </w:pPr>
    </w:p>
    <w:p w:rsidR="00D74FAE" w:rsidRDefault="00D74FAE" w:rsidP="00D323C3">
      <w:pPr>
        <w:pStyle w:val="cePalavradoProfessor"/>
      </w:pPr>
      <w:r>
        <w:t>Responda, discuta:</w:t>
      </w:r>
    </w:p>
    <w:p w:rsidR="00D74FAE" w:rsidRDefault="00D74FAE" w:rsidP="00D323C3">
      <w:pPr>
        <w:pStyle w:val="cePalavradoProfessor"/>
      </w:pPr>
    </w:p>
    <w:p w:rsidR="00BE3655" w:rsidRDefault="00D74FAE" w:rsidP="00D323C3">
      <w:pPr>
        <w:pStyle w:val="cePalavradoProfessor"/>
      </w:pPr>
      <w:r>
        <w:t xml:space="preserve">(a) </w:t>
      </w:r>
      <w:r w:rsidR="00BE3655">
        <w:t>Você investiria em uma empresa com problemas de Governança Corporativa? Explique seus motivos.</w:t>
      </w:r>
    </w:p>
    <w:p w:rsidR="00BE3655" w:rsidRDefault="00BE3655" w:rsidP="00D323C3">
      <w:pPr>
        <w:pStyle w:val="cePalavradoProfessor"/>
      </w:pPr>
    </w:p>
    <w:p w:rsidR="00BE3655" w:rsidRDefault="00D74FAE" w:rsidP="00D323C3">
      <w:pPr>
        <w:pStyle w:val="cePalavradoProfessor"/>
      </w:pPr>
      <w:r>
        <w:t xml:space="preserve">(b) </w:t>
      </w:r>
      <w:r w:rsidR="00BE3655">
        <w:t xml:space="preserve">No Brasil, a Lei das S.A., </w:t>
      </w:r>
      <w:r w:rsidR="00457E84">
        <w:t>de</w:t>
      </w:r>
      <w:r w:rsidR="00BE3655">
        <w:t xml:space="preserve"> 1976, </w:t>
      </w:r>
      <w:r>
        <w:t xml:space="preserve">permitiu </w:t>
      </w:r>
      <w:r w:rsidR="00BE3655">
        <w:t>uma empresa abrir seu capital com 2/3 de ações preferenciais (que não t</w:t>
      </w:r>
      <w:r w:rsidR="00457E84">
        <w:t>ê</w:t>
      </w:r>
      <w:r w:rsidR="00BE3655">
        <w:t xml:space="preserve">m direito a voto) e 1/3 de ações ordinárias (que têm direito a voto). Qual seria a </w:t>
      </w:r>
      <w:r>
        <w:t xml:space="preserve">principal </w:t>
      </w:r>
      <w:r w:rsidR="00BE3655">
        <w:t>razão</w:t>
      </w:r>
      <w:r>
        <w:t xml:space="preserve"> por trás</w:t>
      </w:r>
      <w:r w:rsidR="00BE3655">
        <w:t xml:space="preserve"> disto, pois na maioria dos países as ações negociadas no mercado são ações ordinárias?</w:t>
      </w:r>
    </w:p>
    <w:p w:rsidR="00BE3655" w:rsidRDefault="00BE3655" w:rsidP="00D323C3">
      <w:pPr>
        <w:pStyle w:val="cePalavradoProfessor"/>
      </w:pPr>
    </w:p>
    <w:p w:rsidR="00361C5F" w:rsidRDefault="00361C5F" w:rsidP="00361C5F">
      <w:pPr>
        <w:pStyle w:val="NormalWeb"/>
      </w:pPr>
      <w:hyperlink r:id="rId6" w:history="1">
        <w:r>
          <w:rPr>
            <w:rStyle w:val="Hyperlink"/>
          </w:rPr>
          <w:t xml:space="preserve">Rosane </w:t>
        </w:r>
        <w:proofErr w:type="spellStart"/>
        <w:r>
          <w:rPr>
            <w:rStyle w:val="Hyperlink"/>
          </w:rPr>
          <w:t>Stefanello</w:t>
        </w:r>
        <w:proofErr w:type="spellEnd"/>
        <w:r>
          <w:rPr>
            <w:rStyle w:val="Hyperlink"/>
          </w:rPr>
          <w:t xml:space="preserve"> Fontana (11300436)</w:t>
        </w:r>
      </w:hyperlink>
      <w:r>
        <w:t xml:space="preserve"> Ola Morgana e Colegas!</w:t>
      </w:r>
    </w:p>
    <w:p w:rsidR="00361C5F" w:rsidRDefault="00361C5F" w:rsidP="00361C5F">
      <w:pPr>
        <w:pStyle w:val="NormalWeb"/>
      </w:pPr>
      <w:r>
        <w:t>O aumento no poder de compra e a concessão de credito para a população reflete na redução dos spreads, ou seja, as pessoas estão procurando menos</w:t>
      </w:r>
      <w:proofErr w:type="gramStart"/>
      <w:r>
        <w:t xml:space="preserve">  </w:t>
      </w:r>
      <w:proofErr w:type="gramEnd"/>
      <w:r>
        <w:t xml:space="preserve">financiamentos junto nas instituições financeiras, por isso não está havendo a diferença entre a taxa que os bancos cobram sobre o valor captado, este fator afetou significativamente o lucro do </w:t>
      </w:r>
      <w:proofErr w:type="spellStart"/>
      <w:r>
        <w:t>Banrisul</w:t>
      </w:r>
      <w:proofErr w:type="spellEnd"/>
      <w:r>
        <w:t>.</w:t>
      </w:r>
    </w:p>
    <w:p w:rsidR="00361C5F" w:rsidRDefault="00361C5F" w:rsidP="00361C5F">
      <w:pPr>
        <w:pStyle w:val="NormalWeb"/>
      </w:pPr>
      <w:hyperlink r:id="rId7" w:history="1">
        <w:r>
          <w:rPr>
            <w:rStyle w:val="Hyperlink"/>
          </w:rPr>
          <w:t xml:space="preserve">Ivan Carlos </w:t>
        </w:r>
        <w:proofErr w:type="spellStart"/>
        <w:r>
          <w:rPr>
            <w:rStyle w:val="Hyperlink"/>
          </w:rPr>
          <w:t>Budke</w:t>
        </w:r>
        <w:proofErr w:type="spellEnd"/>
        <w:r>
          <w:rPr>
            <w:rStyle w:val="Hyperlink"/>
          </w:rPr>
          <w:t xml:space="preserve"> (11300267)</w:t>
        </w:r>
      </w:hyperlink>
      <w:r>
        <w:t xml:space="preserve"> </w:t>
      </w:r>
      <w:proofErr w:type="gramStart"/>
      <w:r>
        <w:t>Acredito</w:t>
      </w:r>
      <w:proofErr w:type="gramEnd"/>
      <w:r>
        <w:t xml:space="preserve"> que seja </w:t>
      </w:r>
      <w:proofErr w:type="spellStart"/>
      <w:r>
        <w:t>imprescindivel</w:t>
      </w:r>
      <w:proofErr w:type="spellEnd"/>
      <w:r>
        <w:t xml:space="preserve"> e importante que o Banco Central do Brasil passe a regular e controlar melhor a questão dos Spreads pelos bancos. A margem (Spreads) financeira cobrada pelos bancos e outras instituições é um valor que varia </w:t>
      </w:r>
      <w:proofErr w:type="gramStart"/>
      <w:r>
        <w:t xml:space="preserve">de </w:t>
      </w:r>
      <w:proofErr w:type="spellStart"/>
      <w:r>
        <w:t>de</w:t>
      </w:r>
      <w:proofErr w:type="spellEnd"/>
      <w:proofErr w:type="gramEnd"/>
      <w:r>
        <w:t xml:space="preserve"> uma instituição para outra e incrementa a taxa de juros cobradas em um empréstimo. </w:t>
      </w:r>
      <w:proofErr w:type="gramStart"/>
      <w:r>
        <w:t>No Spreads</w:t>
      </w:r>
      <w:proofErr w:type="gramEnd"/>
      <w:r>
        <w:t xml:space="preserve"> está embutido o IOF e a CPMF, e para os bancos quanto maior o spread maior o seu lucro. Por sinal o Spread brasileiro é um dos mais altos do mundo, gerando muitas críticas e descontentamentos. É um dinheiro que poderia estar girando no mercado, fazendo a economia girar, e</w:t>
      </w:r>
      <w:proofErr w:type="gramStart"/>
      <w:r>
        <w:t xml:space="preserve"> no entanto</w:t>
      </w:r>
      <w:proofErr w:type="gramEnd"/>
      <w:r>
        <w:t xml:space="preserve"> é captado e utilizado pelos bancos.... </w:t>
      </w:r>
    </w:p>
    <w:p w:rsidR="00457E84" w:rsidRDefault="00457E84">
      <w:pPr>
        <w:rPr>
          <w:rFonts w:ascii="Arial" w:eastAsia="Times New Roman" w:hAnsi="Arial" w:cs="Times New Roman"/>
          <w:b/>
          <w:color w:val="008000"/>
          <w:sz w:val="24"/>
          <w:szCs w:val="24"/>
        </w:rPr>
      </w:pPr>
      <w:r>
        <w:br w:type="page"/>
      </w:r>
    </w:p>
    <w:p w:rsidR="005475A1" w:rsidRDefault="005475A1" w:rsidP="00144998">
      <w:pPr>
        <w:pStyle w:val="cePalavradoProfessor"/>
      </w:pPr>
      <w:proofErr w:type="spellStart"/>
      <w:r>
        <w:lastRenderedPageBreak/>
        <w:t>Forum</w:t>
      </w:r>
      <w:proofErr w:type="spellEnd"/>
      <w:r>
        <w:t xml:space="preserve"> #2</w:t>
      </w:r>
    </w:p>
    <w:p w:rsidR="005475A1" w:rsidRDefault="005475A1" w:rsidP="00144998">
      <w:pPr>
        <w:pStyle w:val="cePalavradoProfessor"/>
      </w:pPr>
    </w:p>
    <w:p w:rsidR="00144998" w:rsidRDefault="00144998" w:rsidP="00144998">
      <w:pPr>
        <w:pStyle w:val="cePalavradoProfessor"/>
      </w:pPr>
      <w:proofErr w:type="gramStart"/>
      <w:r>
        <w:t>Prezado(</w:t>
      </w:r>
      <w:proofErr w:type="gramEnd"/>
      <w:r>
        <w:t>a) aluno(a),</w:t>
      </w:r>
    </w:p>
    <w:p w:rsidR="00BE3655" w:rsidRDefault="00A27DC9" w:rsidP="00D323C3">
      <w:pPr>
        <w:pStyle w:val="cePalavradoProfessor"/>
      </w:pPr>
      <w:r>
        <w:t xml:space="preserve">Milton Friedman, um dos mais famosos economistas do século XX, escreveu, entre inúmeros trabalhos que revolucionaram a economia e as finanças, um </w:t>
      </w:r>
      <w:r w:rsidR="003603B0">
        <w:t xml:space="preserve">pequeno </w:t>
      </w:r>
      <w:r>
        <w:t>ensaio intitulado “</w:t>
      </w:r>
      <w:proofErr w:type="spellStart"/>
      <w:r w:rsidRPr="00A27DC9">
        <w:rPr>
          <w:i/>
        </w:rPr>
        <w:t>Whygovernmentis</w:t>
      </w:r>
      <w:proofErr w:type="spellEnd"/>
      <w:r w:rsidRPr="00A27DC9">
        <w:rPr>
          <w:i/>
        </w:rPr>
        <w:t xml:space="preserve"> a </w:t>
      </w:r>
      <w:proofErr w:type="spellStart"/>
      <w:r w:rsidRPr="00A27DC9">
        <w:rPr>
          <w:i/>
        </w:rPr>
        <w:t>problem</w:t>
      </w:r>
      <w:proofErr w:type="spellEnd"/>
      <w:r>
        <w:t>” (“Por que o governo é um problema”).</w:t>
      </w:r>
    </w:p>
    <w:p w:rsidR="008F180E" w:rsidRDefault="008F180E" w:rsidP="00D323C3">
      <w:pPr>
        <w:pStyle w:val="cePalavradoProfessor"/>
      </w:pPr>
    </w:p>
    <w:p w:rsidR="00A27DC9" w:rsidRDefault="00A27DC9" w:rsidP="00D323C3">
      <w:pPr>
        <w:pStyle w:val="cePalavradoProfessor"/>
      </w:pPr>
      <w:r>
        <w:t xml:space="preserve">Um dos pontos de partida de sua discussão é </w:t>
      </w:r>
      <w:r w:rsidR="0083736B">
        <w:t xml:space="preserve">a pressuposição </w:t>
      </w:r>
      <w:r w:rsidR="003603B0">
        <w:t xml:space="preserve">de </w:t>
      </w:r>
      <w:r>
        <w:t xml:space="preserve">que o ser humano </w:t>
      </w:r>
      <w:r w:rsidR="0083736B">
        <w:t xml:space="preserve">tem o instinto do </w:t>
      </w:r>
      <w:proofErr w:type="spellStart"/>
      <w:proofErr w:type="gramStart"/>
      <w:r>
        <w:t>auto-</w:t>
      </w:r>
      <w:r w:rsidR="0083736B">
        <w:t>interesse</w:t>
      </w:r>
      <w:proofErr w:type="spellEnd"/>
      <w:proofErr w:type="gramEnd"/>
      <w:r w:rsidR="005475A1">
        <w:t xml:space="preserve">. </w:t>
      </w:r>
      <w:r>
        <w:t>Este fato decorre da própria evolução do homem</w:t>
      </w:r>
      <w:r w:rsidR="004E0AB4">
        <w:t>. É</w:t>
      </w:r>
      <w:r>
        <w:t xml:space="preserve"> um instinto, como o instinto do medo</w:t>
      </w:r>
      <w:r w:rsidR="003603B0">
        <w:t xml:space="preserve">, instinto sexual, entre outros e que foram determinantes para a </w:t>
      </w:r>
      <w:r w:rsidR="004E0AB4">
        <w:t xml:space="preserve">evolução e </w:t>
      </w:r>
      <w:r w:rsidR="003603B0">
        <w:t>conservação da raça humana. Est</w:t>
      </w:r>
      <w:r w:rsidR="0083736B">
        <w:t xml:space="preserve">e instinto do </w:t>
      </w:r>
      <w:proofErr w:type="spellStart"/>
      <w:proofErr w:type="gramStart"/>
      <w:r w:rsidR="0083736B">
        <w:t>auto-interesse</w:t>
      </w:r>
      <w:proofErr w:type="spellEnd"/>
      <w:proofErr w:type="gramEnd"/>
      <w:r w:rsidR="0083736B">
        <w:t xml:space="preserve"> </w:t>
      </w:r>
      <w:r w:rsidR="004E0AB4">
        <w:t xml:space="preserve">foi também o ponto de partida de </w:t>
      </w:r>
      <w:r w:rsidR="003603B0">
        <w:t>Adam Smith</w:t>
      </w:r>
      <w:r w:rsidR="005475A1">
        <w:t xml:space="preserve">, </w:t>
      </w:r>
      <w:r w:rsidR="00F57CCA">
        <w:t>considerado o pai da economia moderna</w:t>
      </w:r>
      <w:r w:rsidR="005475A1">
        <w:t>,</w:t>
      </w:r>
      <w:r w:rsidR="003603B0">
        <w:t xml:space="preserve"> ao descrever </w:t>
      </w:r>
      <w:r w:rsidR="004F50C5">
        <w:t>o funcionamento de</w:t>
      </w:r>
      <w:r w:rsidR="003603B0">
        <w:t xml:space="preserve"> uma </w:t>
      </w:r>
      <w:proofErr w:type="spellStart"/>
      <w:r w:rsidR="003603B0">
        <w:t>economia</w:t>
      </w:r>
      <w:r w:rsidR="004E0AB4">
        <w:t>de</w:t>
      </w:r>
      <w:proofErr w:type="spellEnd"/>
      <w:r w:rsidR="004E0AB4">
        <w:t xml:space="preserve"> mercado </w:t>
      </w:r>
      <w:r w:rsidR="0083736B">
        <w:t>em condições ideais</w:t>
      </w:r>
      <w:r w:rsidR="003603B0">
        <w:t xml:space="preserve">, a mão invisível. </w:t>
      </w:r>
    </w:p>
    <w:p w:rsidR="0083736B" w:rsidRDefault="0083736B" w:rsidP="00D323C3">
      <w:pPr>
        <w:pStyle w:val="cePalavradoProfessor"/>
      </w:pPr>
    </w:p>
    <w:p w:rsidR="0083736B" w:rsidRDefault="0083736B" w:rsidP="00D323C3">
      <w:pPr>
        <w:pStyle w:val="cePalavradoProfessor"/>
      </w:pPr>
      <w:r>
        <w:t xml:space="preserve">A questão a ser discutida por Milton Friedman é a seguinte: </w:t>
      </w:r>
      <w:r w:rsidR="008F180E">
        <w:t>dado que</w:t>
      </w:r>
      <w:r>
        <w:t xml:space="preserve"> o </w:t>
      </w:r>
      <w:proofErr w:type="spellStart"/>
      <w:proofErr w:type="gramStart"/>
      <w:r>
        <w:t>auto-interesse</w:t>
      </w:r>
      <w:proofErr w:type="spellEnd"/>
      <w:proofErr w:type="gramEnd"/>
      <w:r>
        <w:t xml:space="preserve"> é inerente à espécie humana, </w:t>
      </w:r>
      <w:r w:rsidR="008F180E">
        <w:t xml:space="preserve">qual a </w:t>
      </w:r>
      <w:r>
        <w:t xml:space="preserve">diferença entre </w:t>
      </w:r>
      <w:r w:rsidR="004E0AB4">
        <w:t xml:space="preserve">o </w:t>
      </w:r>
      <w:proofErr w:type="spellStart"/>
      <w:r>
        <w:t>auto-interesse</w:t>
      </w:r>
      <w:proofErr w:type="spellEnd"/>
      <w:r>
        <w:t xml:space="preserve"> das pessoas numa instituição privada e esse mesmo </w:t>
      </w:r>
      <w:proofErr w:type="spellStart"/>
      <w:r>
        <w:t>auto-interesse</w:t>
      </w:r>
      <w:proofErr w:type="spellEnd"/>
      <w:r>
        <w:t xml:space="preserve"> numa </w:t>
      </w:r>
      <w:r w:rsidR="004E0AB4">
        <w:t>instituição pública? Ele mesmo responde e diz que o resultado é um governo que não é mais “do povo,</w:t>
      </w:r>
      <w:proofErr w:type="gramStart"/>
      <w:r w:rsidR="004E0AB4">
        <w:t xml:space="preserve">  </w:t>
      </w:r>
      <w:proofErr w:type="gramEnd"/>
      <w:r w:rsidR="004E0AB4">
        <w:t>pelo povo e para o povo, como proferiu Abraham Lincoln. Mas sim</w:t>
      </w:r>
      <w:r w:rsidR="0032453A">
        <w:t>,</w:t>
      </w:r>
      <w:r w:rsidR="004E0AB4">
        <w:t xml:space="preserve"> “do povo, pelos burocratas, para os burocratas”.</w:t>
      </w:r>
    </w:p>
    <w:p w:rsidR="00491AC7" w:rsidRDefault="00491AC7" w:rsidP="00D323C3">
      <w:pPr>
        <w:pStyle w:val="cePalavradoProfessor"/>
      </w:pPr>
    </w:p>
    <w:p w:rsidR="00A07016" w:rsidRDefault="00491AC7" w:rsidP="00D323C3">
      <w:pPr>
        <w:pStyle w:val="cePalavradoProfessor"/>
      </w:pPr>
      <w:r>
        <w:t xml:space="preserve">Dado </w:t>
      </w:r>
      <w:r w:rsidR="00A07016">
        <w:t xml:space="preserve">o </w:t>
      </w:r>
      <w:r>
        <w:t xml:space="preserve">que está escrito acima, uma questão interessante para ser discutida seria </w:t>
      </w:r>
      <w:r w:rsidR="00A07016">
        <w:t>se existe algum benefício em termos tantas empresas estatais no Brasil. Um exemplo atual é a Petrobras, que apesar de não ser uma estatal e sim uma empresa de economia mista</w:t>
      </w:r>
      <w:r w:rsidR="00EB39B3">
        <w:t xml:space="preserve"> (com o Estado </w:t>
      </w:r>
      <w:r w:rsidR="000C648E">
        <w:t>mantendo</w:t>
      </w:r>
      <w:r w:rsidR="00EB39B3">
        <w:t xml:space="preserve"> a maioria das ações com direito a voto)</w:t>
      </w:r>
      <w:r w:rsidR="00A07016">
        <w:t xml:space="preserve">, sua administração tem estado em foco nacional e internacional. </w:t>
      </w:r>
    </w:p>
    <w:p w:rsidR="00A07016" w:rsidRDefault="00A07016" w:rsidP="00D323C3">
      <w:pPr>
        <w:pStyle w:val="cePalavradoProfessor"/>
      </w:pPr>
    </w:p>
    <w:p w:rsidR="000C648E" w:rsidRDefault="000C648E" w:rsidP="00D323C3">
      <w:pPr>
        <w:pStyle w:val="cePalavradoProfessor"/>
      </w:pPr>
      <w:r>
        <w:t>Responda/discuta:</w:t>
      </w:r>
    </w:p>
    <w:p w:rsidR="000C648E" w:rsidRDefault="000C648E" w:rsidP="00D323C3">
      <w:pPr>
        <w:pStyle w:val="cePalavradoProfessor"/>
      </w:pPr>
    </w:p>
    <w:p w:rsidR="00491AC7" w:rsidRDefault="000C648E" w:rsidP="00D323C3">
      <w:pPr>
        <w:pStyle w:val="cePalavradoProfessor"/>
      </w:pPr>
      <w:r>
        <w:t xml:space="preserve">(a) </w:t>
      </w:r>
      <w:r w:rsidR="00A07016">
        <w:t xml:space="preserve">Quais seriam suas razões, </w:t>
      </w:r>
      <w:proofErr w:type="gramStart"/>
      <w:r w:rsidR="00A07016">
        <w:t>caro(</w:t>
      </w:r>
      <w:proofErr w:type="gramEnd"/>
      <w:r w:rsidR="00A07016">
        <w:t xml:space="preserve">a) aluno(a), para </w:t>
      </w:r>
      <w:r w:rsidR="00A07016" w:rsidRPr="00EB39B3">
        <w:rPr>
          <w:u w:val="single"/>
        </w:rPr>
        <w:t>defender ou não</w:t>
      </w:r>
      <w:r w:rsidR="00A07016">
        <w:t xml:space="preserve"> a existência de empresas estatais/economia mista, pois ao fim e ao cabo a tendência será sempre o ser humano defender seus próprios intere$$</w:t>
      </w:r>
      <w:proofErr w:type="spellStart"/>
      <w:r w:rsidR="00A07016">
        <w:t>e</w:t>
      </w:r>
      <w:r w:rsidR="00EB39B3">
        <w:t>$</w:t>
      </w:r>
      <w:proofErr w:type="spellEnd"/>
      <w:r w:rsidR="00EB39B3">
        <w:t>?</w:t>
      </w:r>
    </w:p>
    <w:p w:rsidR="00EB39B3" w:rsidRDefault="00EB39B3" w:rsidP="00D323C3">
      <w:pPr>
        <w:pStyle w:val="cePalavradoProfessor"/>
      </w:pPr>
    </w:p>
    <w:p w:rsidR="00A07016" w:rsidRDefault="00EB310B" w:rsidP="00D323C3">
      <w:pPr>
        <w:pStyle w:val="cePalavradoProfessor"/>
      </w:pPr>
      <w:r>
        <w:t xml:space="preserve">(b) Caso você defenda a existência de algumas empresas </w:t>
      </w:r>
      <w:r w:rsidR="004F50C5">
        <w:t>estatais</w:t>
      </w:r>
      <w:bookmarkStart w:id="0" w:name="_GoBack"/>
      <w:bookmarkEnd w:id="0"/>
      <w:r>
        <w:t xml:space="preserve">, quais mecanismos você proporia para dirimir essa tendência </w:t>
      </w:r>
      <w:r w:rsidR="00D6770F">
        <w:t>ao</w:t>
      </w:r>
      <w:r>
        <w:t xml:space="preserve"> </w:t>
      </w:r>
      <w:proofErr w:type="spellStart"/>
      <w:proofErr w:type="gramStart"/>
      <w:r>
        <w:t>auto-interesse</w:t>
      </w:r>
      <w:proofErr w:type="spellEnd"/>
      <w:proofErr w:type="gramEnd"/>
      <w:r>
        <w:t xml:space="preserve"> pelos burocratas (diretores, presidentes, funcionários de alto escalão)</w:t>
      </w:r>
      <w:r w:rsidR="00D6770F">
        <w:t xml:space="preserve"> indicados pelo governo para administrar essas empresas?</w:t>
      </w:r>
    </w:p>
    <w:p w:rsidR="00F57CCA" w:rsidRDefault="00F57CCA" w:rsidP="00D323C3">
      <w:pPr>
        <w:pStyle w:val="cePalavradoProfessor"/>
      </w:pPr>
    </w:p>
    <w:p w:rsidR="00A07016" w:rsidRDefault="00A07016" w:rsidP="00D323C3">
      <w:pPr>
        <w:pStyle w:val="cePalavradoProfessor"/>
      </w:pPr>
    </w:p>
    <w:p w:rsidR="00A07016" w:rsidRDefault="00A07016" w:rsidP="00D323C3">
      <w:pPr>
        <w:pStyle w:val="cePalavradoProfessor"/>
      </w:pPr>
    </w:p>
    <w:p w:rsidR="004E0AB4" w:rsidRDefault="004E0AB4" w:rsidP="00D323C3">
      <w:pPr>
        <w:pStyle w:val="cePalavradoProfessor"/>
      </w:pPr>
    </w:p>
    <w:p w:rsidR="004E0AB4" w:rsidRDefault="004E0AB4" w:rsidP="00D323C3">
      <w:pPr>
        <w:pStyle w:val="cePalavradoProfessor"/>
      </w:pPr>
    </w:p>
    <w:p w:rsidR="004E0AB4" w:rsidRDefault="004E0AB4" w:rsidP="00D323C3">
      <w:pPr>
        <w:pStyle w:val="cePalavradoProfessor"/>
      </w:pPr>
    </w:p>
    <w:sectPr w:rsidR="004E0AB4" w:rsidSect="000C6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A84"/>
    <w:multiLevelType w:val="hybridMultilevel"/>
    <w:tmpl w:val="2AF42354"/>
    <w:lvl w:ilvl="0" w:tplc="9BD6C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CE2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426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49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AE4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9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940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40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8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hyphenationZone w:val="425"/>
  <w:characterSpacingControl w:val="doNotCompress"/>
  <w:compat>
    <w:useFELayout/>
  </w:compat>
  <w:rsids>
    <w:rsidRoot w:val="00D323C3"/>
    <w:rsid w:val="000B40AB"/>
    <w:rsid w:val="000B7147"/>
    <w:rsid w:val="000C6050"/>
    <w:rsid w:val="000C648E"/>
    <w:rsid w:val="001074DD"/>
    <w:rsid w:val="00110B3D"/>
    <w:rsid w:val="0013696D"/>
    <w:rsid w:val="00144998"/>
    <w:rsid w:val="001E3C8B"/>
    <w:rsid w:val="00263671"/>
    <w:rsid w:val="0032453A"/>
    <w:rsid w:val="003603B0"/>
    <w:rsid w:val="00361C5F"/>
    <w:rsid w:val="003E69F2"/>
    <w:rsid w:val="00457E84"/>
    <w:rsid w:val="00491AC7"/>
    <w:rsid w:val="004E0AB4"/>
    <w:rsid w:val="004F50C5"/>
    <w:rsid w:val="005475A1"/>
    <w:rsid w:val="00555F22"/>
    <w:rsid w:val="00561FBB"/>
    <w:rsid w:val="005700F5"/>
    <w:rsid w:val="005B42FD"/>
    <w:rsid w:val="005C49A1"/>
    <w:rsid w:val="005D4711"/>
    <w:rsid w:val="00695F89"/>
    <w:rsid w:val="006D06AD"/>
    <w:rsid w:val="007032FB"/>
    <w:rsid w:val="00773579"/>
    <w:rsid w:val="0083736B"/>
    <w:rsid w:val="00856668"/>
    <w:rsid w:val="00886221"/>
    <w:rsid w:val="008F180E"/>
    <w:rsid w:val="00903202"/>
    <w:rsid w:val="0093358A"/>
    <w:rsid w:val="00952F55"/>
    <w:rsid w:val="0097697D"/>
    <w:rsid w:val="00A07016"/>
    <w:rsid w:val="00A27DC9"/>
    <w:rsid w:val="00BA624E"/>
    <w:rsid w:val="00BE3655"/>
    <w:rsid w:val="00BF6E57"/>
    <w:rsid w:val="00D27B27"/>
    <w:rsid w:val="00D323C3"/>
    <w:rsid w:val="00D478C4"/>
    <w:rsid w:val="00D6770F"/>
    <w:rsid w:val="00D74FAE"/>
    <w:rsid w:val="00DA07E2"/>
    <w:rsid w:val="00EB310B"/>
    <w:rsid w:val="00EB39B3"/>
    <w:rsid w:val="00F5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50"/>
  </w:style>
  <w:style w:type="paragraph" w:styleId="Ttulo1">
    <w:name w:val="heading 1"/>
    <w:basedOn w:val="Normal"/>
    <w:link w:val="Ttulo1Char"/>
    <w:uiPriority w:val="9"/>
    <w:qFormat/>
    <w:rsid w:val="00D32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3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3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Fontepargpadro"/>
    <w:rsid w:val="00D323C3"/>
  </w:style>
  <w:style w:type="character" w:styleId="Hyperlink">
    <w:name w:val="Hyperlink"/>
    <w:basedOn w:val="Fontepargpadro"/>
    <w:uiPriority w:val="99"/>
    <w:unhideWhenUsed/>
    <w:rsid w:val="00D323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323C3"/>
  </w:style>
  <w:style w:type="paragraph" w:styleId="NormalWeb">
    <w:name w:val="Normal (Web)"/>
    <w:basedOn w:val="Normal"/>
    <w:uiPriority w:val="99"/>
    <w:semiHidden/>
    <w:unhideWhenUsed/>
    <w:rsid w:val="00D3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PalavradoProfessor">
    <w:name w:val="ce_Palavra do Professor"/>
    <w:basedOn w:val="Normal"/>
    <w:rsid w:val="00D323C3"/>
    <w:pPr>
      <w:spacing w:after="0" w:line="240" w:lineRule="auto"/>
      <w:jc w:val="both"/>
    </w:pPr>
    <w:rPr>
      <w:rFonts w:ascii="Arial" w:eastAsia="Times New Roman" w:hAnsi="Arial" w:cs="Times New Roman"/>
      <w:b/>
      <w:color w:val="008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FB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32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eiculo">
    <w:name w:val="veiculo"/>
    <w:basedOn w:val="Fontepargpadro"/>
    <w:rsid w:val="00561FBB"/>
  </w:style>
  <w:style w:type="character" w:styleId="HiperlinkVisitado">
    <w:name w:val="FollowedHyperlink"/>
    <w:basedOn w:val="Fontepargpadro"/>
    <w:uiPriority w:val="99"/>
    <w:semiHidden/>
    <w:unhideWhenUsed/>
    <w:rsid w:val="00BE3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50"/>
  </w:style>
  <w:style w:type="paragraph" w:styleId="Heading1">
    <w:name w:val="heading 1"/>
    <w:basedOn w:val="Normal"/>
    <w:link w:val="Heading1Char"/>
    <w:uiPriority w:val="9"/>
    <w:qFormat/>
    <w:rsid w:val="00D32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D323C3"/>
  </w:style>
  <w:style w:type="character" w:styleId="Hyperlink">
    <w:name w:val="Hyperlink"/>
    <w:basedOn w:val="DefaultParagraphFont"/>
    <w:uiPriority w:val="99"/>
    <w:semiHidden/>
    <w:unhideWhenUsed/>
    <w:rsid w:val="00D323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23C3"/>
  </w:style>
  <w:style w:type="paragraph" w:styleId="NormalWeb">
    <w:name w:val="Normal (Web)"/>
    <w:basedOn w:val="Normal"/>
    <w:uiPriority w:val="99"/>
    <w:semiHidden/>
    <w:unhideWhenUsed/>
    <w:rsid w:val="00D3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PalavradoProfessor">
    <w:name w:val="ce_Palavra do Professor"/>
    <w:basedOn w:val="Normal"/>
    <w:rsid w:val="00D323C3"/>
    <w:pPr>
      <w:spacing w:after="0" w:line="240" w:lineRule="auto"/>
      <w:jc w:val="both"/>
    </w:pPr>
    <w:rPr>
      <w:rFonts w:ascii="Arial" w:eastAsia="Times New Roman" w:hAnsi="Arial" w:cs="Times New Roman"/>
      <w:b/>
      <w:color w:val="008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F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eiculo">
    <w:name w:val="veiculo"/>
    <w:basedOn w:val="DefaultParagraphFont"/>
    <w:rsid w:val="00561FBB"/>
  </w:style>
  <w:style w:type="character" w:styleId="FollowedHyperlink">
    <w:name w:val="FollowedHyperlink"/>
    <w:basedOn w:val="DefaultParagraphFont"/>
    <w:uiPriority w:val="99"/>
    <w:semiHidden/>
    <w:unhideWhenUsed/>
    <w:rsid w:val="00BE36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298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10773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66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9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858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127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00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594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5233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82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0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515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16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18638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14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3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970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3739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87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15829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24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1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64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667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3687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491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3087CA"/>
                                    <w:left w:val="single" w:sz="6" w:space="0" w:color="3087CA"/>
                                    <w:bottom w:val="single" w:sz="6" w:space="0" w:color="3087CA"/>
                                    <w:right w:val="single" w:sz="6" w:space="0" w:color="3087CA"/>
                                  </w:divBdr>
                                  <w:divsChild>
                                    <w:div w:id="121021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4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2" w:color="3087CA"/>
                                          </w:divBdr>
                                        </w:div>
                                        <w:div w:id="152798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55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508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14851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7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36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7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245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84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74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3087CA"/>
                                    <w:left w:val="single" w:sz="6" w:space="0" w:color="3087CA"/>
                                    <w:bottom w:val="single" w:sz="6" w:space="0" w:color="3087CA"/>
                                    <w:right w:val="single" w:sz="6" w:space="0" w:color="3087CA"/>
                                  </w:divBdr>
                                  <w:divsChild>
                                    <w:div w:id="16355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2" w:color="3087CA"/>
                                          </w:divBdr>
                                        </w:div>
                                        <w:div w:id="205404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35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2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6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74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187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2030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50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5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3087CA"/>
                                    <w:left w:val="single" w:sz="6" w:space="0" w:color="3087CA"/>
                                    <w:bottom w:val="single" w:sz="6" w:space="0" w:color="3087CA"/>
                                    <w:right w:val="single" w:sz="6" w:space="0" w:color="3087CA"/>
                                  </w:divBdr>
                                  <w:divsChild>
                                    <w:div w:id="163678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2" w:color="3087CA"/>
                                          </w:divBdr>
                                        </w:div>
                                        <w:div w:id="24885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29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6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596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415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1262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296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3087CA"/>
                                    <w:left w:val="single" w:sz="6" w:space="0" w:color="3087CA"/>
                                    <w:bottom w:val="single" w:sz="6" w:space="0" w:color="3087CA"/>
                                    <w:right w:val="single" w:sz="6" w:space="0" w:color="3087CA"/>
                                  </w:divBdr>
                                  <w:divsChild>
                                    <w:div w:id="15619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0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2" w:color="3087CA"/>
                                          </w:divBdr>
                                        </w:div>
                                        <w:div w:id="35647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3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767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d2.moodle.ufsc.br/user/view.php?id=1937&amp;course=4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d2.moodle.ufsc.br/user/view.php?id=2019&amp;course=498" TargetMode="External"/><Relationship Id="rId5" Type="http://schemas.openxmlformats.org/officeDocument/2006/relationships/hyperlink" Target="http://www.ibgc.org.br/LinhaTempo.aspx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marco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Juan</cp:lastModifiedBy>
  <cp:revision>3</cp:revision>
  <dcterms:created xsi:type="dcterms:W3CDTF">2014-04-22T12:36:00Z</dcterms:created>
  <dcterms:modified xsi:type="dcterms:W3CDTF">2014-04-22T13:48:00Z</dcterms:modified>
</cp:coreProperties>
</file>