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23" w:rsidRDefault="00403923"/>
    <w:p w:rsidR="00147D27" w:rsidRPr="00147D27" w:rsidRDefault="00147D27" w:rsidP="00147D27">
      <w:pPr>
        <w:jc w:val="both"/>
        <w:rPr>
          <w:b/>
        </w:rPr>
      </w:pPr>
      <w:bookmarkStart w:id="0" w:name="_GoBack"/>
      <w:r w:rsidRPr="00147D27">
        <w:rPr>
          <w:b/>
        </w:rPr>
        <w:t>FORUM</w:t>
      </w:r>
    </w:p>
    <w:p w:rsidR="00147D27" w:rsidRDefault="00247856" w:rsidP="00147D27">
      <w:pPr>
        <w:jc w:val="both"/>
        <w:rPr>
          <w:b/>
        </w:rPr>
      </w:pPr>
      <w:r w:rsidRPr="00247856">
        <w:rPr>
          <w:b/>
          <w:highlight w:val="yellow"/>
        </w:rPr>
        <w:t xml:space="preserve">Fórum </w:t>
      </w:r>
      <w:proofErr w:type="gramStart"/>
      <w:r w:rsidRPr="00247856">
        <w:rPr>
          <w:b/>
          <w:highlight w:val="yellow"/>
        </w:rPr>
        <w:t>1</w:t>
      </w:r>
      <w:proofErr w:type="gramEnd"/>
      <w:r w:rsidRPr="00247856">
        <w:rPr>
          <w:b/>
          <w:highlight w:val="yellow"/>
        </w:rPr>
        <w:t>:</w:t>
      </w:r>
      <w:r w:rsidRPr="00247856">
        <w:rPr>
          <w:b/>
        </w:rPr>
        <w:t xml:space="preserve"> </w:t>
      </w:r>
      <w:r w:rsidR="00147D27" w:rsidRPr="00247856">
        <w:rPr>
          <w:b/>
        </w:rPr>
        <w:t xml:space="preserve"> Qual a importância do cálculo dos custos implícitos para as empresas?</w:t>
      </w:r>
    </w:p>
    <w:p w:rsidR="00C05ADA" w:rsidRDefault="00C05ADA" w:rsidP="00147D27">
      <w:pPr>
        <w:jc w:val="both"/>
        <w:rPr>
          <w:b/>
        </w:rPr>
      </w:pPr>
      <w:hyperlink r:id="rId4" w:history="1">
        <w:r>
          <w:rPr>
            <w:rStyle w:val="Hyperlink"/>
          </w:rPr>
          <w:t xml:space="preserve">Rosane </w:t>
        </w:r>
        <w:proofErr w:type="spellStart"/>
        <w:r>
          <w:rPr>
            <w:rStyle w:val="Hyperlink"/>
          </w:rPr>
          <w:t>Stefanello</w:t>
        </w:r>
        <w:proofErr w:type="spellEnd"/>
        <w:r>
          <w:rPr>
            <w:rStyle w:val="Hyperlink"/>
          </w:rPr>
          <w:t xml:space="preserve"> Fontana (11300436)</w:t>
        </w:r>
      </w:hyperlink>
    </w:p>
    <w:p w:rsidR="00C05ADA" w:rsidRDefault="00C05ADA" w:rsidP="00C05ADA">
      <w:pPr>
        <w:pStyle w:val="NormalWeb"/>
      </w:pPr>
      <w:r>
        <w:t>Ola Morgana e Colegas!</w:t>
      </w:r>
    </w:p>
    <w:p w:rsidR="00C05ADA" w:rsidRDefault="00C05ADA" w:rsidP="00C05ADA">
      <w:pPr>
        <w:pStyle w:val="NormalWeb"/>
      </w:pPr>
      <w:r>
        <w:t>Após ler o artigo e me inteirar sobre o tema acredito que esta seja uma excelente alternativa nos moldes que estão sendo discutidos, e tendo como base o artigo mencionado, porque o custo do atleta se dá em termos de oportunidade, que entendo como uma maneira de fazer com que o atleta escolha entre as alternativas de contratação, e tem um custo pela opção escolhida, onde ele será pago de acordo com o desempenho, tendo oportunidade de ser reconhecido no mercado do futebol, e recebendo bônus por ele. Este tema traz a tona uma realidade neste mercado, onde os times contratam pagando altos salários, mas nem sempre os jogadores geram o retorno esperado.</w:t>
      </w:r>
    </w:p>
    <w:p w:rsidR="00C05ADA" w:rsidRDefault="00C05ADA" w:rsidP="00C05ADA">
      <w:pPr>
        <w:pStyle w:val="NormalWeb"/>
      </w:pPr>
      <w:r>
        <w:t xml:space="preserve">Este tema nos remete ao Principio </w:t>
      </w:r>
      <w:proofErr w:type="gramStart"/>
      <w:r>
        <w:t>3</w:t>
      </w:r>
      <w:proofErr w:type="gramEnd"/>
      <w:r>
        <w:t xml:space="preserve"> da economia, que segundo Junior Carvalho (2011) “ indica que o comportamento das pessoas é influenciado pelos incentivos, isto é, elas reagem as modificações  nos custos e nos benefícios”. Para ganharem maiores salários (bônus por desempenho) e aumentarem seu custo de oportunidade devem apresentar melhores resultados.</w:t>
      </w:r>
    </w:p>
    <w:p w:rsidR="00C05ADA" w:rsidRDefault="00C05ADA" w:rsidP="00C05ADA">
      <w:pPr>
        <w:pStyle w:val="NormalWeb"/>
      </w:pPr>
      <w:hyperlink r:id="rId5" w:history="1">
        <w:r>
          <w:rPr>
            <w:rStyle w:val="Hyperlink"/>
          </w:rPr>
          <w:t xml:space="preserve">Ivan Carlos </w:t>
        </w:r>
        <w:proofErr w:type="spellStart"/>
        <w:r>
          <w:rPr>
            <w:rStyle w:val="Hyperlink"/>
          </w:rPr>
          <w:t>Budke</w:t>
        </w:r>
        <w:proofErr w:type="spellEnd"/>
        <w:r>
          <w:rPr>
            <w:rStyle w:val="Hyperlink"/>
          </w:rPr>
          <w:t xml:space="preserve"> (11300267)</w:t>
        </w:r>
      </w:hyperlink>
    </w:p>
    <w:p w:rsidR="00C05ADA" w:rsidRDefault="00C05ADA" w:rsidP="00C05ADA">
      <w:pPr>
        <w:pStyle w:val="NormalWeb"/>
      </w:pPr>
      <w:r>
        <w:t>O custo de oportunidade é importante que seja considerado e está sempre presente por que quando aceitamos ou escolhemos uma alternativa de negócio sacrificamos ou excluímos outra.</w:t>
      </w:r>
    </w:p>
    <w:p w:rsidR="00C05ADA" w:rsidRDefault="00C05ADA" w:rsidP="00C05ADA">
      <w:pPr>
        <w:pStyle w:val="NormalWeb"/>
      </w:pPr>
      <w:proofErr w:type="spellStart"/>
      <w:r>
        <w:t>Heymann</w:t>
      </w:r>
      <w:proofErr w:type="spellEnd"/>
      <w:r>
        <w:t xml:space="preserve"> e Bloom (1990 p. 09) também fazem referência ao que denominam de princípio de custo da oportunidade, o qual tem origem no fato de que "o uso de um recurso econômico em uma aplicação exclui o seu uso em outra".</w:t>
      </w:r>
    </w:p>
    <w:p w:rsidR="00C05ADA" w:rsidRDefault="00C05ADA" w:rsidP="00C05ADA">
      <w:pPr>
        <w:pStyle w:val="NormalWeb"/>
      </w:pPr>
      <w:hyperlink r:id="rId6" w:history="1">
        <w:r>
          <w:rPr>
            <w:rStyle w:val="Hyperlink"/>
          </w:rPr>
          <w:t>Lazaro Pires da Silva (11300075)</w:t>
        </w:r>
      </w:hyperlink>
    </w:p>
    <w:p w:rsidR="00C05ADA" w:rsidRDefault="00C05ADA" w:rsidP="00C05ADA">
      <w:pPr>
        <w:pStyle w:val="NormalWeb"/>
      </w:pPr>
      <w:r>
        <w:t>O custo implícito é importante e necessário para que as empresas tenham o valor correto de suas despesas de funcionamento, mesmo sem ocorrer desembolso. Contadores e economistas divergem quando calculam os custos da empresa, uma vez que contadores primam pelo custo explícito.</w:t>
      </w:r>
    </w:p>
    <w:p w:rsidR="00C05ADA" w:rsidRDefault="00C05ADA" w:rsidP="00C05ADA">
      <w:pPr>
        <w:pStyle w:val="NormalWeb"/>
      </w:pPr>
      <w:r>
        <w:t>Vamos exemplificar com um formando em odontologia, que o pai tem um imóvel no centro comercial e monta a clínica para o filho. O Dr. Filho, após pagar as contas de água, energia, telefone, secretária, materiais e impostos sobraram-lhe R$ 5.000,00. Aparentemente, para um recém-formado, seria um bom salário considerando tantas despesas explícitas. Mas o mercado imobiliário avaliou o aluguel do imóvel em R$ 6.000,00 e o pai, ainda, assumiu as prestações das instalações. Portanto, o doutor não está faturando para as despesas totais de funcionamento.</w:t>
      </w:r>
    </w:p>
    <w:p w:rsidR="00C05ADA" w:rsidRDefault="00C05ADA" w:rsidP="00C05ADA">
      <w:pPr>
        <w:pStyle w:val="NormalWeb"/>
      </w:pPr>
      <w:r>
        <w:lastRenderedPageBreak/>
        <w:t>Outro exemplo é o produtor rural, que cria porcos caipiras para ajudar nas despesas da casa e sempre diz que o custo é baixo porque ele produz o milho. Esquece-se de calcular o custo do milho consumido e a mão de obra no trato dos animais. Muitas vezes, dependendo do mercado, o milho comercializado pagaria os porcos e sobraria dinheiro.</w:t>
      </w:r>
    </w:p>
    <w:p w:rsidR="00C05ADA" w:rsidRDefault="00C05ADA" w:rsidP="00C05ADA">
      <w:pPr>
        <w:pStyle w:val="NormalWeb"/>
      </w:pPr>
      <w:r>
        <w:t>Na Wikipédia diz que:</w:t>
      </w:r>
    </w:p>
    <w:p w:rsidR="00C05ADA" w:rsidRDefault="00C05ADA" w:rsidP="00C05ADA">
      <w:pPr>
        <w:pStyle w:val="NormalWeb"/>
      </w:pPr>
      <w:r>
        <w:t>O custo de oportunidade é um termo usado em </w:t>
      </w:r>
      <w:hyperlink r:id="rId7" w:tooltip="Economia" w:history="1">
        <w:r>
          <w:rPr>
            <w:rStyle w:val="Hyperlink"/>
          </w:rPr>
          <w:t>economia</w:t>
        </w:r>
      </w:hyperlink>
      <w:r>
        <w:t> para indicar o </w:t>
      </w:r>
      <w:r>
        <w:rPr>
          <w:rStyle w:val="nfase"/>
        </w:rPr>
        <w:t>custo de algo em termos de uma oportunidade renunciada</w:t>
      </w:r>
      <w:r>
        <w:t>, ou seja, o </w:t>
      </w:r>
      <w:hyperlink r:id="rId8" w:tooltip="Custo" w:history="1">
        <w:r>
          <w:rPr>
            <w:rStyle w:val="Hyperlink"/>
          </w:rPr>
          <w:t>custo</w:t>
        </w:r>
      </w:hyperlink>
      <w:r>
        <w:t>, até mesmo social, causado pela renúncia do ente econômico, bem como os benefícios que poderiam ser obtidos a partir desta oportunidade renunciada ou, ainda, a mais alta </w:t>
      </w:r>
      <w:hyperlink r:id="rId9" w:tooltip="Renda" w:history="1">
        <w:r>
          <w:rPr>
            <w:rStyle w:val="Hyperlink"/>
          </w:rPr>
          <w:t>renda</w:t>
        </w:r>
      </w:hyperlink>
      <w:r>
        <w:t> gerada em alguma aplicação alternativa.</w:t>
      </w:r>
    </w:p>
    <w:p w:rsidR="00C05ADA" w:rsidRDefault="00C05ADA" w:rsidP="00C05ADA">
      <w:pPr>
        <w:pStyle w:val="NormalWeb"/>
      </w:pPr>
      <w:r>
        <w:t>O custo de oportunidade foi definido como uma expressão "da relação básica entre escassez e escolha". São custos implícitos, relativos aos insumos que pertencem à empresa e que não envolvem desembolso monetário. Esses custos são estimados a partir do que poderia ser ganho no melhor uso alternativo (por isso são também chamados custos alternativos ou custos implícitos). Os custos econômicos incluem, para além do custo monetário explicito os custos de oportunidade que ocorrem pelo fato dos recursos poderem ser usados de formas alternativas.</w:t>
      </w:r>
    </w:p>
    <w:p w:rsidR="00C05ADA" w:rsidRDefault="00C05ADA" w:rsidP="00C05ADA">
      <w:pPr>
        <w:pStyle w:val="NormalWeb"/>
      </w:pPr>
      <w:r>
        <w:t xml:space="preserve">Em outras palavras: O custo de oportunidade representa o valor associado a melhor alternativa não escolhida. Ao se tomar determinada escolha, deixa-se de lado as demais possibilidades, pois são excludentes, (escolher uma é recusar outras). À alternativa escolhida, associa-se como "custo de oportunidade" o maior benefício NÃO obtido das possibilidades NÃO escolhidas, isto é, "a escolha de determinada opção impede o usufruto dos benefícios que as outras opções poderiam proporcionar". O mais alto valor associado aos benefícios não escolhidos pode ser entendido como um custo da opção escolhida, custo chamado “de oportunidade". </w:t>
      </w:r>
      <w:hyperlink r:id="rId10" w:history="1">
        <w:r>
          <w:rPr>
            <w:rStyle w:val="Hyperlink"/>
          </w:rPr>
          <w:t>http://pt.wikipedia.org/wiki/Custo_de_oportunidade</w:t>
        </w:r>
      </w:hyperlink>
      <w:r>
        <w:t>, acesso em 16-04-14.</w:t>
      </w:r>
    </w:p>
    <w:p w:rsidR="00C05ADA" w:rsidRPr="00247856" w:rsidRDefault="00C05ADA" w:rsidP="00147D27">
      <w:pPr>
        <w:jc w:val="both"/>
        <w:rPr>
          <w:b/>
        </w:rPr>
      </w:pPr>
    </w:p>
    <w:p w:rsidR="00247856" w:rsidRDefault="00247856" w:rsidP="00247856">
      <w:pPr>
        <w:jc w:val="both"/>
      </w:pPr>
      <w:r>
        <w:rPr>
          <w:b/>
          <w:highlight w:val="yellow"/>
        </w:rPr>
        <w:t>Fórum</w:t>
      </w:r>
      <w:r w:rsidRPr="00247856">
        <w:rPr>
          <w:b/>
          <w:highlight w:val="yellow"/>
        </w:rPr>
        <w:t xml:space="preserve"> </w:t>
      </w:r>
      <w:proofErr w:type="gramStart"/>
      <w:r w:rsidRPr="00247856">
        <w:rPr>
          <w:b/>
          <w:highlight w:val="yellow"/>
        </w:rPr>
        <w:t>2</w:t>
      </w:r>
      <w:proofErr w:type="gramEnd"/>
      <w:r w:rsidRPr="00247856">
        <w:rPr>
          <w:b/>
          <w:highlight w:val="yellow"/>
        </w:rPr>
        <w:t>:</w:t>
      </w:r>
      <w:r>
        <w:t xml:space="preserve"> Faça a leitura do texto que aborda a relação entre estas duas variáveis no município de Caxias do Sul e no Rio Grande do Sul. Depois, leia também uma pequena reportagem sobre a decisão do presidente do clube Palmeiras (de São Paulo) de relacionar a remuneração dos jogadores à produtividade dos mesmos. </w:t>
      </w:r>
    </w:p>
    <w:p w:rsidR="00147D27" w:rsidRPr="00247856" w:rsidRDefault="00247856" w:rsidP="00147D27">
      <w:pPr>
        <w:jc w:val="both"/>
        <w:rPr>
          <w:b/>
        </w:rPr>
      </w:pPr>
      <w:r>
        <w:rPr>
          <w:b/>
        </w:rPr>
        <w:t>Após realizado a leitura dos dois textos, e</w:t>
      </w:r>
      <w:r w:rsidR="00147D27" w:rsidRPr="00247856">
        <w:rPr>
          <w:b/>
        </w:rPr>
        <w:t>mita a sua opinião</w:t>
      </w:r>
      <w:r w:rsidRPr="00247856">
        <w:rPr>
          <w:b/>
        </w:rPr>
        <w:t xml:space="preserve"> sobre esta relação entre produtividade do trabalho e o salário do empregado. </w:t>
      </w:r>
      <w:r w:rsidR="00147D27" w:rsidRPr="00247856">
        <w:rPr>
          <w:b/>
        </w:rPr>
        <w:t>Fundamente a mesma no que foi discutido no sexto capítulo do livro da disciplina.</w:t>
      </w:r>
      <w:bookmarkEnd w:id="0"/>
    </w:p>
    <w:sectPr w:rsidR="00147D27" w:rsidRPr="00247856" w:rsidSect="00B70B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7D27"/>
    <w:rsid w:val="00007855"/>
    <w:rsid w:val="00147D27"/>
    <w:rsid w:val="00150567"/>
    <w:rsid w:val="00247856"/>
    <w:rsid w:val="00403923"/>
    <w:rsid w:val="00B70BAE"/>
    <w:rsid w:val="00C05A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05ADA"/>
    <w:rPr>
      <w:color w:val="0000FF"/>
      <w:u w:val="single"/>
    </w:rPr>
  </w:style>
  <w:style w:type="paragraph" w:styleId="NormalWeb">
    <w:name w:val="Normal (Web)"/>
    <w:basedOn w:val="Normal"/>
    <w:uiPriority w:val="99"/>
    <w:semiHidden/>
    <w:unhideWhenUsed/>
    <w:rsid w:val="00C05A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05ADA"/>
    <w:rPr>
      <w:i/>
      <w:iCs/>
    </w:rPr>
  </w:style>
</w:styles>
</file>

<file path=word/webSettings.xml><?xml version="1.0" encoding="utf-8"?>
<w:webSettings xmlns:r="http://schemas.openxmlformats.org/officeDocument/2006/relationships" xmlns:w="http://schemas.openxmlformats.org/wordprocessingml/2006/main">
  <w:divs>
    <w:div w:id="375278587">
      <w:bodyDiv w:val="1"/>
      <w:marLeft w:val="0"/>
      <w:marRight w:val="0"/>
      <w:marTop w:val="0"/>
      <w:marBottom w:val="0"/>
      <w:divBdr>
        <w:top w:val="none" w:sz="0" w:space="0" w:color="auto"/>
        <w:left w:val="none" w:sz="0" w:space="0" w:color="auto"/>
        <w:bottom w:val="none" w:sz="0" w:space="0" w:color="auto"/>
        <w:right w:val="none" w:sz="0" w:space="0" w:color="auto"/>
      </w:divBdr>
    </w:div>
    <w:div w:id="505750069">
      <w:bodyDiv w:val="1"/>
      <w:marLeft w:val="0"/>
      <w:marRight w:val="0"/>
      <w:marTop w:val="0"/>
      <w:marBottom w:val="0"/>
      <w:divBdr>
        <w:top w:val="none" w:sz="0" w:space="0" w:color="auto"/>
        <w:left w:val="none" w:sz="0" w:space="0" w:color="auto"/>
        <w:bottom w:val="none" w:sz="0" w:space="0" w:color="auto"/>
        <w:right w:val="none" w:sz="0" w:space="0" w:color="auto"/>
      </w:divBdr>
    </w:div>
    <w:div w:id="7163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usto" TargetMode="External"/><Relationship Id="rId3" Type="http://schemas.openxmlformats.org/officeDocument/2006/relationships/webSettings" Target="webSettings.xml"/><Relationship Id="rId7" Type="http://schemas.openxmlformats.org/officeDocument/2006/relationships/hyperlink" Target="http://pt.wikipedia.org/wiki/Econom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d2.moodle.ufsc.br/user/view.php?id=1834&amp;course=497" TargetMode="External"/><Relationship Id="rId11" Type="http://schemas.openxmlformats.org/officeDocument/2006/relationships/fontTable" Target="fontTable.xml"/><Relationship Id="rId5" Type="http://schemas.openxmlformats.org/officeDocument/2006/relationships/hyperlink" Target="https://ead2.moodle.ufsc.br/user/view.php?id=1937&amp;course=497" TargetMode="External"/><Relationship Id="rId10" Type="http://schemas.openxmlformats.org/officeDocument/2006/relationships/hyperlink" Target="http://pt.wikipedia.org/wiki/Custo_de_oportunidade" TargetMode="External"/><Relationship Id="rId4" Type="http://schemas.openxmlformats.org/officeDocument/2006/relationships/hyperlink" Target="https://ead2.moodle.ufsc.br/user/view.php?id=2019&amp;course=497" TargetMode="External"/><Relationship Id="rId9" Type="http://schemas.openxmlformats.org/officeDocument/2006/relationships/hyperlink" Target="http://pt.wikipedia.org/wiki/Ren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849</Words>
  <Characters>4590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Carlos Carvalho</dc:creator>
  <cp:lastModifiedBy>Juan</cp:lastModifiedBy>
  <cp:revision>3</cp:revision>
  <dcterms:created xsi:type="dcterms:W3CDTF">2014-04-22T12:07:00Z</dcterms:created>
  <dcterms:modified xsi:type="dcterms:W3CDTF">2014-04-22T13:48:00Z</dcterms:modified>
</cp:coreProperties>
</file>