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color w:val="FF0000"/>
          <w:spacing w:val="20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Atividade</w:t>
      </w:r>
      <w:r w:rsidRPr="00CD64EE">
        <w:rPr>
          <w:rFonts w:ascii="Times New Roman" w:hAnsi="Times New Roman" w:cs="Times New Roman"/>
        </w:rPr>
        <w:t xml:space="preserve"> </w:t>
      </w:r>
      <w:proofErr w:type="gramStart"/>
      <w:r w:rsidRPr="00CD64EE">
        <w:rPr>
          <w:rFonts w:ascii="Times New Roman" w:hAnsi="Times New Roman" w:cs="Times New Roman"/>
        </w:rPr>
        <w:t>4</w:t>
      </w:r>
      <w:proofErr w:type="gramEnd"/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1. Qual o verdadeiro custo do financiamento de 250.000,00 a juros de 24% </w:t>
      </w:r>
      <w:proofErr w:type="spellStart"/>
      <w:r w:rsidRPr="00CD64EE">
        <w:rPr>
          <w:rFonts w:ascii="Times New Roman" w:hAnsi="Times New Roman" w:cs="Times New Roman"/>
        </w:rPr>
        <w:t>a.a.</w:t>
      </w:r>
      <w:proofErr w:type="spellEnd"/>
      <w:r w:rsidRPr="00CD64EE">
        <w:rPr>
          <w:rFonts w:ascii="Times New Roman" w:hAnsi="Times New Roman" w:cs="Times New Roman"/>
        </w:rPr>
        <w:t>, uma vez que a empresa paga 30% de Imposto de Renda?</w:t>
      </w:r>
    </w:p>
    <w:p w:rsidR="00823E8F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2. Considere a seguinte estrutura financeira de uma empresa: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Patrimônio Líquido – 150.000,00 (custo de 36% </w:t>
      </w:r>
      <w:proofErr w:type="spellStart"/>
      <w:r w:rsidRPr="00CD64EE">
        <w:rPr>
          <w:rFonts w:ascii="Times New Roman" w:hAnsi="Times New Roman" w:cs="Times New Roman"/>
        </w:rPr>
        <w:t>a.a.</w:t>
      </w:r>
      <w:proofErr w:type="spellEnd"/>
      <w:r w:rsidRPr="00CD64EE">
        <w:rPr>
          <w:rFonts w:ascii="Times New Roman" w:hAnsi="Times New Roman" w:cs="Times New Roman"/>
        </w:rPr>
        <w:t>)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Financiamento bancário – 28.000,00 (custo de 24% </w:t>
      </w:r>
      <w:proofErr w:type="spellStart"/>
      <w:r w:rsidRPr="00CD64EE">
        <w:rPr>
          <w:rFonts w:ascii="Times New Roman" w:hAnsi="Times New Roman" w:cs="Times New Roman"/>
        </w:rPr>
        <w:t>a.a.</w:t>
      </w:r>
      <w:proofErr w:type="spellEnd"/>
      <w:r w:rsidRPr="00CD64EE">
        <w:rPr>
          <w:rFonts w:ascii="Times New Roman" w:hAnsi="Times New Roman" w:cs="Times New Roman"/>
        </w:rPr>
        <w:t>)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 xml:space="preserve">Empréstimos de curto prazo – 50.000,00 (custo de 22% </w:t>
      </w:r>
      <w:proofErr w:type="spellStart"/>
      <w:r w:rsidRPr="00CD64EE">
        <w:rPr>
          <w:rFonts w:ascii="Times New Roman" w:hAnsi="Times New Roman" w:cs="Times New Roman"/>
        </w:rPr>
        <w:t>a.a.</w:t>
      </w:r>
      <w:proofErr w:type="spellEnd"/>
      <w:r w:rsidRPr="00CD64EE">
        <w:rPr>
          <w:rFonts w:ascii="Times New Roman" w:hAnsi="Times New Roman" w:cs="Times New Roman"/>
        </w:rPr>
        <w:t>)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  <w:r w:rsidRPr="00CD64EE">
        <w:rPr>
          <w:rFonts w:ascii="Times New Roman" w:hAnsi="Times New Roman" w:cs="Times New Roman"/>
        </w:rPr>
        <w:t>Qual o Custo médio ponderado de capital da empresa?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3. Conceitue o custo de capital.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4. Explique o que é a estrutura de capital e os tipos de custos que podem ser encontrados.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5</w:t>
      </w:r>
      <w:r w:rsidRPr="00CD64EE">
        <w:rPr>
          <w:rFonts w:ascii="Times New Roman" w:hAnsi="Times New Roman" w:cs="Times New Roman"/>
          <w:spacing w:val="20"/>
        </w:rPr>
        <w:t>. Relacione as colunas: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(A) capital de terceiros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(B) capital próprio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() lucros retidos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() empréstimos bancários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() desconto de duplicatas</w:t>
      </w:r>
    </w:p>
    <w:p w:rsidR="00823E8F" w:rsidRPr="00C57EFA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57EFA">
        <w:rPr>
          <w:rFonts w:ascii="Times New Roman" w:hAnsi="Times New Roman" w:cs="Times New Roman"/>
          <w:spacing w:val="20"/>
        </w:rPr>
        <w:t>() capital social</w:t>
      </w:r>
    </w:p>
    <w:p w:rsidR="00823E8F" w:rsidRPr="00C57EFA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57EFA">
        <w:rPr>
          <w:rFonts w:ascii="Times New Roman" w:hAnsi="Times New Roman" w:cs="Times New Roman"/>
          <w:spacing w:val="20"/>
        </w:rPr>
        <w:t>() hot Money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() fundos especiais de instituições públicas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 w:rsidRPr="00CD64EE">
        <w:rPr>
          <w:rFonts w:ascii="Times New Roman" w:hAnsi="Times New Roman" w:cs="Times New Roman"/>
          <w:spacing w:val="20"/>
        </w:rPr>
        <w:t>() reservas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6</w:t>
      </w:r>
      <w:r w:rsidRPr="00CD64EE">
        <w:rPr>
          <w:rFonts w:ascii="Times New Roman" w:hAnsi="Times New Roman" w:cs="Times New Roman"/>
          <w:spacing w:val="20"/>
        </w:rPr>
        <w:t>. No site da Bolsa de Valores de São Paulo (www.bovespa.com.br) você encontra a lista de empresas com capital aberto. Escolha uma delas, vá até o site da organização, procure pelo estatuto da empresa (normalmente em Relação com Investidores – RI) e explique sua política de distribuição de dividendos.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7</w:t>
      </w:r>
      <w:r w:rsidRPr="00CD64EE">
        <w:rPr>
          <w:rFonts w:ascii="Times New Roman" w:hAnsi="Times New Roman" w:cs="Times New Roman"/>
          <w:spacing w:val="20"/>
        </w:rPr>
        <w:t xml:space="preserve">. Uma importante decisão do gestor financeiro diz respeito </w:t>
      </w:r>
      <w:proofErr w:type="gramStart"/>
      <w:r w:rsidRPr="00CD64EE">
        <w:rPr>
          <w:rFonts w:ascii="Times New Roman" w:hAnsi="Times New Roman" w:cs="Times New Roman"/>
          <w:spacing w:val="20"/>
        </w:rPr>
        <w:t>a</w:t>
      </w:r>
      <w:proofErr w:type="gramEnd"/>
      <w:r w:rsidRPr="00CD64EE">
        <w:rPr>
          <w:rFonts w:ascii="Times New Roman" w:hAnsi="Times New Roman" w:cs="Times New Roman"/>
          <w:spacing w:val="20"/>
        </w:rPr>
        <w:t xml:space="preserve"> distribuição de dividendos: distribuir ou reter? Você consegue visualizar os benefícios e os custos desta escolha? Cite-os.</w:t>
      </w:r>
    </w:p>
    <w:p w:rsidR="00823E8F" w:rsidRPr="00CD64EE" w:rsidRDefault="00823E8F" w:rsidP="00823E8F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965819" w:rsidRDefault="00965819"/>
    <w:sectPr w:rsidR="00965819" w:rsidSect="007C05E8">
      <w:pgSz w:w="11907" w:h="16840" w:code="9"/>
      <w:pgMar w:top="851" w:right="851" w:bottom="1418" w:left="1134" w:header="397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23E8F"/>
    <w:rsid w:val="00003674"/>
    <w:rsid w:val="00031A1D"/>
    <w:rsid w:val="000429BE"/>
    <w:rsid w:val="00061058"/>
    <w:rsid w:val="00065D2B"/>
    <w:rsid w:val="000B20BE"/>
    <w:rsid w:val="000C2F30"/>
    <w:rsid w:val="000E57B1"/>
    <w:rsid w:val="001728E0"/>
    <w:rsid w:val="0019791B"/>
    <w:rsid w:val="001B4DDD"/>
    <w:rsid w:val="001D3682"/>
    <w:rsid w:val="00220D32"/>
    <w:rsid w:val="00222526"/>
    <w:rsid w:val="00260E1A"/>
    <w:rsid w:val="00291A1F"/>
    <w:rsid w:val="002D6A90"/>
    <w:rsid w:val="00351939"/>
    <w:rsid w:val="00381549"/>
    <w:rsid w:val="003E5B78"/>
    <w:rsid w:val="004578BE"/>
    <w:rsid w:val="004F6606"/>
    <w:rsid w:val="00576ED7"/>
    <w:rsid w:val="00587E15"/>
    <w:rsid w:val="005B1DC4"/>
    <w:rsid w:val="005B3E63"/>
    <w:rsid w:val="005C0780"/>
    <w:rsid w:val="00617ADF"/>
    <w:rsid w:val="00673CF4"/>
    <w:rsid w:val="00681C8E"/>
    <w:rsid w:val="006E6032"/>
    <w:rsid w:val="007271EB"/>
    <w:rsid w:val="007470F3"/>
    <w:rsid w:val="00762C89"/>
    <w:rsid w:val="007A5CD8"/>
    <w:rsid w:val="007D773F"/>
    <w:rsid w:val="007F73EE"/>
    <w:rsid w:val="00823E8F"/>
    <w:rsid w:val="00873D46"/>
    <w:rsid w:val="00876BE5"/>
    <w:rsid w:val="00955D0A"/>
    <w:rsid w:val="00965819"/>
    <w:rsid w:val="00994C42"/>
    <w:rsid w:val="009A215D"/>
    <w:rsid w:val="009B0B30"/>
    <w:rsid w:val="009F0512"/>
    <w:rsid w:val="009F4496"/>
    <w:rsid w:val="00A24140"/>
    <w:rsid w:val="00A312C5"/>
    <w:rsid w:val="00A3522A"/>
    <w:rsid w:val="00A356A0"/>
    <w:rsid w:val="00A41C46"/>
    <w:rsid w:val="00A437DC"/>
    <w:rsid w:val="00A55E3D"/>
    <w:rsid w:val="00A6039A"/>
    <w:rsid w:val="00A87AC8"/>
    <w:rsid w:val="00AF4242"/>
    <w:rsid w:val="00B93C40"/>
    <w:rsid w:val="00BD365F"/>
    <w:rsid w:val="00BD7156"/>
    <w:rsid w:val="00C6255E"/>
    <w:rsid w:val="00C84F2D"/>
    <w:rsid w:val="00CE0DEF"/>
    <w:rsid w:val="00CE2499"/>
    <w:rsid w:val="00CE52F8"/>
    <w:rsid w:val="00CE735D"/>
    <w:rsid w:val="00D07A4D"/>
    <w:rsid w:val="00D10575"/>
    <w:rsid w:val="00D40AFA"/>
    <w:rsid w:val="00D43366"/>
    <w:rsid w:val="00D544AB"/>
    <w:rsid w:val="00D867D2"/>
    <w:rsid w:val="00DB43BB"/>
    <w:rsid w:val="00DC6084"/>
    <w:rsid w:val="00DD2E0C"/>
    <w:rsid w:val="00DD374D"/>
    <w:rsid w:val="00DF1C3A"/>
    <w:rsid w:val="00E268C3"/>
    <w:rsid w:val="00E6752D"/>
    <w:rsid w:val="00E827D6"/>
    <w:rsid w:val="00E9649E"/>
    <w:rsid w:val="00EB5DC4"/>
    <w:rsid w:val="00EC169C"/>
    <w:rsid w:val="00ED1743"/>
    <w:rsid w:val="00ED45FE"/>
    <w:rsid w:val="00ED55DC"/>
    <w:rsid w:val="00F06A71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8F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2011-06-02T19:02:00Z</dcterms:created>
  <dcterms:modified xsi:type="dcterms:W3CDTF">2011-06-02T19:02:00Z</dcterms:modified>
</cp:coreProperties>
</file>